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16" w:rsidRDefault="000B0416" w:rsidP="006424DD">
      <w:pPr>
        <w:pStyle w:val="1"/>
        <w:jc w:val="right"/>
        <w:rPr>
          <w:b/>
          <w:lang w:val="en-US"/>
        </w:rPr>
      </w:pPr>
    </w:p>
    <w:p w:rsidR="006424DD" w:rsidRPr="00286031" w:rsidRDefault="00286031" w:rsidP="006424DD">
      <w:pPr>
        <w:pStyle w:val="1"/>
        <w:jc w:val="right"/>
        <w:rPr>
          <w:b/>
          <w:lang w:val="en-US"/>
        </w:rPr>
      </w:pPr>
      <w:r>
        <w:rPr>
          <w:b/>
        </w:rPr>
        <w:t xml:space="preserve">ОБРАЗЕЦ № </w:t>
      </w:r>
      <w:r>
        <w:rPr>
          <w:b/>
          <w:lang w:val="en-US"/>
        </w:rPr>
        <w:t>3</w:t>
      </w:r>
    </w:p>
    <w:p w:rsidR="006424DD" w:rsidRDefault="006424DD" w:rsidP="006424DD">
      <w:pPr>
        <w:jc w:val="right"/>
        <w:rPr>
          <w:i/>
        </w:rPr>
      </w:pPr>
    </w:p>
    <w:p w:rsidR="006424DD" w:rsidRDefault="006424DD" w:rsidP="006424DD">
      <w:pPr>
        <w:pStyle w:val="Body"/>
        <w:jc w:val="center"/>
        <w:rPr>
          <w:b/>
        </w:rPr>
      </w:pPr>
      <w:r>
        <w:rPr>
          <w:b/>
        </w:rPr>
        <w:t>ЦЕНОВО ПРЕДЛОЖЕНИЕ</w:t>
      </w:r>
    </w:p>
    <w:p w:rsidR="006424DD" w:rsidRDefault="006424DD" w:rsidP="006424DD">
      <w:pPr>
        <w:jc w:val="center"/>
        <w:rPr>
          <w:snapToGrid w:val="0"/>
          <w:color w:val="000000" w:themeColor="text1"/>
        </w:rPr>
      </w:pPr>
      <w:r>
        <w:rPr>
          <w:color w:val="000000" w:themeColor="text1"/>
        </w:rPr>
        <w:t xml:space="preserve">за участие в  процедура публично състезание </w:t>
      </w:r>
      <w:r>
        <w:t xml:space="preserve">с предмет: </w:t>
      </w:r>
      <w:r>
        <w:rPr>
          <w:b/>
          <w:bCs/>
          <w:color w:val="000000"/>
        </w:rPr>
        <w:t>„Извършване на строително–монтажни работи по изграждане на база за конфискувани ве</w:t>
      </w:r>
      <w:r w:rsidR="00FD18A8">
        <w:rPr>
          <w:b/>
          <w:bCs/>
          <w:color w:val="000000"/>
        </w:rPr>
        <w:t>щи и материали в</w:t>
      </w:r>
      <w:r>
        <w:rPr>
          <w:b/>
          <w:bCs/>
          <w:color w:val="000000"/>
        </w:rPr>
        <w:t xml:space="preserve"> </w:t>
      </w:r>
      <w:r w:rsidR="00B6528F">
        <w:rPr>
          <w:b/>
          <w:bCs/>
          <w:color w:val="000000"/>
        </w:rPr>
        <w:t xml:space="preserve"> двор</w:t>
      </w:r>
      <w:r w:rsidR="00EA7F28">
        <w:rPr>
          <w:b/>
          <w:bCs/>
          <w:color w:val="000000"/>
        </w:rPr>
        <w:t>а</w:t>
      </w:r>
      <w:r w:rsidR="00B6528F">
        <w:rPr>
          <w:b/>
          <w:bCs/>
          <w:color w:val="000000"/>
        </w:rPr>
        <w:t xml:space="preserve"> на </w:t>
      </w:r>
      <w:r>
        <w:rPr>
          <w:b/>
          <w:bCs/>
          <w:color w:val="000000"/>
        </w:rPr>
        <w:t>ТП ДГС Говежда</w:t>
      </w:r>
      <w:r>
        <w:rPr>
          <w:snapToGrid w:val="0"/>
          <w:color w:val="000000" w:themeColor="text1"/>
        </w:rPr>
        <w:t>“</w:t>
      </w:r>
    </w:p>
    <w:p w:rsidR="006424DD" w:rsidRDefault="006424DD" w:rsidP="006424DD">
      <w:pPr>
        <w:jc w:val="center"/>
        <w:rPr>
          <w:snapToGrid w:val="0"/>
          <w:color w:val="000000" w:themeColor="text1"/>
        </w:rPr>
      </w:pPr>
    </w:p>
    <w:p w:rsidR="006424DD" w:rsidRDefault="006424DD" w:rsidP="006424DD">
      <w:pPr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Настоящото ценово предложение е подадено от ……………………………</w:t>
      </w:r>
    </w:p>
    <w:p w:rsidR="006424DD" w:rsidRDefault="006424DD" w:rsidP="006424DD">
      <w:pPr>
        <w:ind w:firstLine="720"/>
        <w:rPr>
          <w:snapToGrid w:val="0"/>
          <w:color w:val="000000" w:themeColor="text1"/>
        </w:rPr>
      </w:pPr>
      <w:r>
        <w:rPr>
          <w:i/>
          <w:color w:val="000000" w:themeColor="text1"/>
        </w:rPr>
        <w:t>(пълно   наименование   на   участника  и   правно-организационната   му   форма),</w:t>
      </w:r>
    </w:p>
    <w:p w:rsidR="006424DD" w:rsidRDefault="006424DD" w:rsidP="006424DD">
      <w:pPr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и подписано от…………………………………………..……………………………</w:t>
      </w:r>
    </w:p>
    <w:p w:rsidR="006424DD" w:rsidRDefault="006424DD" w:rsidP="006424DD">
      <w:pPr>
        <w:shd w:val="clear" w:color="auto" w:fill="FFFFFF"/>
        <w:ind w:firstLine="720"/>
        <w:rPr>
          <w:i/>
          <w:color w:val="000000" w:themeColor="text1"/>
        </w:rPr>
      </w:pPr>
      <w:r>
        <w:rPr>
          <w:i/>
          <w:color w:val="000000" w:themeColor="text1"/>
        </w:rPr>
        <w:t>(собствено, бащино, фамилно име, ЕГН и длъжност на представляващия участника, адрес за кореспонденция)</w:t>
      </w:r>
    </w:p>
    <w:p w:rsidR="002230C3" w:rsidRDefault="002230C3" w:rsidP="006424DD">
      <w:pPr>
        <w:shd w:val="clear" w:color="auto" w:fill="FFFFFF"/>
        <w:ind w:firstLine="720"/>
        <w:rPr>
          <w:i/>
          <w:color w:val="000000" w:themeColor="text1"/>
          <w:lang w:val="en-US"/>
        </w:rPr>
      </w:pPr>
    </w:p>
    <w:p w:rsidR="000B0416" w:rsidRPr="000B0416" w:rsidRDefault="000B0416" w:rsidP="006424DD">
      <w:pPr>
        <w:shd w:val="clear" w:color="auto" w:fill="FFFFFF"/>
        <w:ind w:firstLine="720"/>
        <w:rPr>
          <w:i/>
          <w:color w:val="000000" w:themeColor="text1"/>
          <w:lang w:val="en-US"/>
        </w:rPr>
      </w:pPr>
    </w:p>
    <w:p w:rsidR="006424DD" w:rsidRPr="000B0416" w:rsidRDefault="006424DD" w:rsidP="006424DD">
      <w:pPr>
        <w:pStyle w:val="Body"/>
        <w:rPr>
          <w:b/>
          <w:sz w:val="24"/>
          <w:szCs w:val="24"/>
        </w:rPr>
      </w:pPr>
      <w:r w:rsidRPr="000B0416">
        <w:rPr>
          <w:b/>
          <w:sz w:val="24"/>
          <w:szCs w:val="24"/>
        </w:rPr>
        <w:t>УВАЖАЕМИ ДАМИ И ГОСПОДА,</w:t>
      </w:r>
    </w:p>
    <w:p w:rsidR="006424DD" w:rsidRDefault="006424DD" w:rsidP="006424DD">
      <w:pPr>
        <w:ind w:firstLine="720"/>
        <w:jc w:val="both"/>
        <w:rPr>
          <w:b/>
          <w:color w:val="000000" w:themeColor="text1"/>
        </w:rPr>
      </w:pPr>
    </w:p>
    <w:p w:rsidR="006424DD" w:rsidRDefault="006424DD" w:rsidP="006424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След като се запознахме с изискванията и условията, посочени в обявлението и документацията на обществената поръчка, с предмет: </w:t>
      </w:r>
      <w:r>
        <w:rPr>
          <w:b/>
          <w:bCs/>
          <w:color w:val="000000"/>
        </w:rPr>
        <w:t>„Извършване на строителн</w:t>
      </w:r>
      <w:r w:rsidR="00EA7F28">
        <w:rPr>
          <w:b/>
          <w:bCs/>
          <w:color w:val="000000"/>
        </w:rPr>
        <w:t xml:space="preserve">о–монтажни работи по изграждане на база за конфискувани вещи и материали </w:t>
      </w:r>
      <w:r>
        <w:rPr>
          <w:b/>
          <w:bCs/>
          <w:color w:val="000000"/>
        </w:rPr>
        <w:t xml:space="preserve"> в </w:t>
      </w:r>
      <w:r w:rsidR="00EA7F28">
        <w:rPr>
          <w:b/>
          <w:bCs/>
          <w:color w:val="000000"/>
        </w:rPr>
        <w:t>двора на ТП ДГС Говежда</w:t>
      </w:r>
      <w:r>
        <w:rPr>
          <w:b/>
          <w:bCs/>
        </w:rPr>
        <w:t xml:space="preserve">“ </w:t>
      </w:r>
      <w:r>
        <w:rPr>
          <w:color w:val="000000" w:themeColor="text1"/>
        </w:rPr>
        <w:t>сме съгласни да изпълним дейностите, предмет на обществената поръчка, в съответствие с изискванията на Възложителя , както следва:</w:t>
      </w:r>
    </w:p>
    <w:p w:rsidR="006424DD" w:rsidRDefault="006424DD" w:rsidP="006424DD">
      <w:pPr>
        <w:ind w:firstLine="720"/>
        <w:jc w:val="both"/>
        <w:rPr>
          <w:bCs/>
          <w:color w:val="000000" w:themeColor="text1"/>
        </w:rPr>
      </w:pPr>
    </w:p>
    <w:p w:rsidR="006424DD" w:rsidRDefault="006424DD" w:rsidP="006424DD">
      <w:pPr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Предлагаме на вниманието Ви следното ценово предложение:</w:t>
      </w:r>
    </w:p>
    <w:p w:rsidR="00EA7F28" w:rsidRDefault="00EA7F28" w:rsidP="006424DD">
      <w:pPr>
        <w:ind w:firstLine="567"/>
        <w:jc w:val="both"/>
        <w:rPr>
          <w:bCs/>
          <w:color w:val="000000" w:themeColor="text1"/>
        </w:rPr>
      </w:pPr>
    </w:p>
    <w:tbl>
      <w:tblPr>
        <w:tblW w:w="109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5376"/>
        <w:gridCol w:w="719"/>
        <w:gridCol w:w="1129"/>
        <w:gridCol w:w="915"/>
        <w:gridCol w:w="15"/>
        <w:gridCol w:w="920"/>
        <w:gridCol w:w="1416"/>
      </w:tblGrid>
      <w:tr w:rsidR="00532B6A" w:rsidTr="00E7110E">
        <w:trPr>
          <w:trHeight w:val="255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32B6A" w:rsidRDefault="00532B6A" w:rsidP="00D8622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2B6A" w:rsidRDefault="00532B6A" w:rsidP="00D86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Описание на строително-монтажни работи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32B6A" w:rsidRDefault="00532B6A" w:rsidP="00D8622B">
            <w:pPr>
              <w:ind w:left="-14" w:right="-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мяр</w:t>
            </w:r>
            <w:proofErr w:type="spellEnd"/>
            <w:r>
              <w:rPr>
                <w:b/>
                <w:bCs/>
                <w:color w:val="000000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</w:rPr>
              <w:t>ка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32B6A" w:rsidRDefault="00532B6A" w:rsidP="00D8622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Коли-чество</w:t>
            </w:r>
            <w:proofErr w:type="spellEnd"/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B6A" w:rsidRDefault="00532B6A" w:rsidP="00D8622B">
            <w:pPr>
              <w:ind w:left="-14" w:right="-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цена лв. без ДДС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416" w:rsidRDefault="000B0416" w:rsidP="000B041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Стой-ност</w:t>
            </w:r>
            <w:proofErr w:type="spellEnd"/>
          </w:p>
          <w:p w:rsidR="00532B6A" w:rsidRDefault="000B0416" w:rsidP="000B0416">
            <w:pPr>
              <w:ind w:left="-14" w:right="-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лв. без ДДС</w:t>
            </w:r>
          </w:p>
        </w:tc>
        <w:tc>
          <w:tcPr>
            <w:tcW w:w="1416" w:type="dxa"/>
            <w:vAlign w:val="center"/>
          </w:tcPr>
          <w:p w:rsidR="00532B6A" w:rsidRDefault="00532B6A" w:rsidP="00D862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2B6A" w:rsidTr="00E7110E">
        <w:trPr>
          <w:gridAfter w:val="1"/>
          <w:wAfter w:w="1416" w:type="dxa"/>
          <w:trHeight w:val="8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Pr="00E7110E" w:rsidRDefault="00E7110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7110E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E7110E" w:rsidRPr="00E7110E" w:rsidRDefault="00E7110E" w:rsidP="00E711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10E">
              <w:rPr>
                <w:sz w:val="20"/>
                <w:szCs w:val="20"/>
              </w:rPr>
              <w:t>2</w:t>
            </w:r>
            <w:r w:rsidR="00532B6A" w:rsidRPr="00E711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532B6A" w:rsidRPr="00E7110E" w:rsidRDefault="00532B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10E">
              <w:rPr>
                <w:sz w:val="20"/>
                <w:szCs w:val="20"/>
              </w:rPr>
              <w:t> </w:t>
            </w:r>
            <w:r w:rsidR="00E7110E" w:rsidRPr="00E7110E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Pr="00E7110E" w:rsidRDefault="00E7110E" w:rsidP="00532B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10E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32B6A" w:rsidRPr="00E7110E" w:rsidRDefault="00E7110E" w:rsidP="00532B6A">
            <w:pPr>
              <w:jc w:val="center"/>
              <w:rPr>
                <w:sz w:val="20"/>
                <w:szCs w:val="20"/>
              </w:rPr>
            </w:pPr>
            <w:r w:rsidRPr="00E7110E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2B6A" w:rsidRPr="00E7110E" w:rsidRDefault="00E7110E" w:rsidP="00532B6A">
            <w:pPr>
              <w:jc w:val="center"/>
              <w:rPr>
                <w:sz w:val="20"/>
                <w:szCs w:val="20"/>
              </w:rPr>
            </w:pPr>
            <w:r w:rsidRPr="00E7110E">
              <w:rPr>
                <w:sz w:val="20"/>
                <w:szCs w:val="20"/>
              </w:rPr>
              <w:t>6</w:t>
            </w:r>
          </w:p>
        </w:tc>
      </w:tr>
      <w:tr w:rsidR="00532B6A" w:rsidTr="00532B6A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Демонтаж на съществуваща ограда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 м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 w:rsidP="00D80FB3">
            <w:pPr>
              <w:jc w:val="right"/>
            </w:pPr>
            <w:r>
              <w:t>206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</w:tr>
      <w:tr w:rsidR="00532B6A" w:rsidTr="00532B6A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Тънки изкопи до 0.5м. ръчно в з.п. с прехвърляне на 3м. хоризонтално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 м3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 w:rsidP="00D80FB3">
            <w:pPr>
              <w:jc w:val="right"/>
            </w:pPr>
            <w:r>
              <w:t>19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</w:tr>
      <w:tr w:rsidR="00532B6A" w:rsidTr="00532B6A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Разбиване на бетон с компресорен </w:t>
            </w:r>
            <w:proofErr w:type="spellStart"/>
            <w:r>
              <w:t>къртач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 м3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 w:rsidP="00D80FB3">
            <w:pPr>
              <w:jc w:val="right"/>
            </w:pPr>
            <w:r>
              <w:t>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</w:tr>
      <w:tr w:rsidR="00532B6A" w:rsidTr="00532B6A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Кофраж за стоманобетонни основи с инвентарни кофражни </w:t>
            </w:r>
            <w:proofErr w:type="spellStart"/>
            <w:r>
              <w:t>констукции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 м2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 w:rsidP="00D80FB3">
            <w:pPr>
              <w:jc w:val="right"/>
            </w:pPr>
            <w:r>
              <w:t>180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</w:tr>
      <w:tr w:rsidR="00532B6A" w:rsidTr="00532B6A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>5.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Изработка и монтаж на армировка обикновена сложност ф 6-12 мм.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 кг.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 w:rsidP="00D80FB3">
            <w:pPr>
              <w:jc w:val="right"/>
            </w:pPr>
            <w:r>
              <w:t>300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</w:tr>
      <w:tr w:rsidR="00532B6A" w:rsidTr="00532B6A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>6.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Доставка и полагане на армиран бетон клас В 20 за стени /основи/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 м3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 w:rsidP="00D80FB3">
            <w:pPr>
              <w:jc w:val="right"/>
            </w:pPr>
            <w:r>
              <w:t>21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</w:tr>
      <w:tr w:rsidR="00532B6A" w:rsidTr="00532B6A">
        <w:trPr>
          <w:gridAfter w:val="1"/>
          <w:wAfter w:w="1416" w:type="dxa"/>
          <w:trHeight w:val="270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>7.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Саниране на видими бетони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 м2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 w:rsidP="00D80FB3">
            <w:pPr>
              <w:jc w:val="right"/>
            </w:pPr>
            <w:r>
              <w:t>27,5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</w:tr>
      <w:tr w:rsidR="00532B6A" w:rsidTr="00532B6A">
        <w:trPr>
          <w:gridAfter w:val="1"/>
          <w:wAfter w:w="1416" w:type="dxa"/>
          <w:trHeight w:val="27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>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Монтаж на  поцинковани пана с </w:t>
            </w:r>
            <w:proofErr w:type="spellStart"/>
            <w:r>
              <w:t>прахово</w:t>
            </w:r>
            <w:proofErr w:type="spellEnd"/>
            <w:r>
              <w:t xml:space="preserve"> покритие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  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 w:rsidP="00D80FB3">
            <w:pPr>
              <w:jc w:val="right"/>
            </w:pPr>
            <w:r>
              <w:t>213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</w:tr>
      <w:tr w:rsidR="00532B6A" w:rsidTr="00532B6A">
        <w:trPr>
          <w:gridAfter w:val="1"/>
          <w:wAfter w:w="1416" w:type="dxa"/>
          <w:trHeight w:val="27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>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>Монтаж портал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  бр.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 w:rsidP="00D80FB3">
            <w:pPr>
              <w:jc w:val="right"/>
            </w:pPr>
            <w: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</w:tr>
      <w:tr w:rsidR="00532B6A" w:rsidTr="00532B6A">
        <w:trPr>
          <w:gridAfter w:val="1"/>
          <w:wAfter w:w="1416" w:type="dxa"/>
          <w:trHeight w:val="27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>10.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>Монтаж портална врата (входна)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  бр.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 w:rsidP="00D80FB3">
            <w:pPr>
              <w:jc w:val="right"/>
            </w:pPr>
            <w: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</w:tr>
      <w:tr w:rsidR="00532B6A" w:rsidTr="00532B6A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lastRenderedPageBreak/>
              <w:t>11.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>Очукване на варова мазилка по вътрешни стени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 м2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 w:rsidP="00D80FB3">
            <w:pPr>
              <w:jc w:val="right"/>
            </w:pPr>
            <w:r>
              <w:t>10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</w:tr>
      <w:tr w:rsidR="00532B6A" w:rsidTr="00532B6A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>12.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>Вътрешна варова мазилка по тухлени стени при ремонти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>
            <w:pPr>
              <w:spacing w:line="276" w:lineRule="auto"/>
            </w:pPr>
            <w:r>
              <w:t xml:space="preserve">  м2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B6A" w:rsidRDefault="00532B6A" w:rsidP="00D80FB3">
            <w:pPr>
              <w:jc w:val="right"/>
            </w:pPr>
            <w:r>
              <w:t>16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2B6A" w:rsidRDefault="00532B6A" w:rsidP="00532B6A">
            <w:pPr>
              <w:jc w:val="right"/>
            </w:pPr>
          </w:p>
        </w:tc>
      </w:tr>
      <w:tr w:rsidR="000B0416" w:rsidTr="000B0416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13.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Варова шпакловка по стара мазилка при ремонти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  м2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D8622B">
            <w:pPr>
              <w:jc w:val="right"/>
            </w:pPr>
            <w:r>
              <w:t>58,8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16" w:rsidRDefault="000B0416" w:rsidP="000070A7">
            <w:pPr>
              <w:jc w:val="right"/>
            </w:pPr>
            <w:r>
              <w:t>58,8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0416" w:rsidRDefault="000B0416" w:rsidP="00532B6A">
            <w:pPr>
              <w:jc w:val="right"/>
            </w:pPr>
          </w:p>
        </w:tc>
      </w:tr>
      <w:tr w:rsidR="000B0416" w:rsidTr="000B0416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14.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Варова шпакловка по нова мазилка при ремонти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  м2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D8622B">
            <w:pPr>
              <w:jc w:val="right"/>
            </w:pPr>
            <w:r>
              <w:t>16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16" w:rsidRDefault="000B0416" w:rsidP="000070A7">
            <w:pPr>
              <w:jc w:val="right"/>
            </w:pPr>
            <w:r>
              <w:t>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0416" w:rsidRDefault="000B0416" w:rsidP="00532B6A">
            <w:pPr>
              <w:jc w:val="right"/>
            </w:pPr>
          </w:p>
        </w:tc>
      </w:tr>
      <w:tr w:rsidR="000B0416" w:rsidTr="000B0416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15.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Външна гладка </w:t>
            </w:r>
            <w:proofErr w:type="spellStart"/>
            <w:r>
              <w:t>вароциментна</w:t>
            </w:r>
            <w:proofErr w:type="spellEnd"/>
            <w:r>
              <w:t xml:space="preserve"> мазилка по стени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  м2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D8622B">
            <w:pPr>
              <w:jc w:val="right"/>
            </w:pPr>
            <w:r>
              <w:t>15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0416" w:rsidRDefault="000B0416" w:rsidP="000070A7">
            <w:pPr>
              <w:jc w:val="right"/>
            </w:pPr>
            <w: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B0416" w:rsidRDefault="000B0416" w:rsidP="00532B6A">
            <w:pPr>
              <w:jc w:val="right"/>
            </w:pPr>
          </w:p>
        </w:tc>
      </w:tr>
      <w:tr w:rsidR="000B0416" w:rsidTr="000B0416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16.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Боядисване на нови шпакловани стени и тавани с латекс (двукратно)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  м2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D8622B">
            <w:pPr>
              <w:jc w:val="right"/>
            </w:pPr>
            <w:r>
              <w:t>98,8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0416" w:rsidRDefault="000B0416" w:rsidP="000070A7">
            <w:pPr>
              <w:jc w:val="right"/>
            </w:pPr>
            <w:r>
              <w:t>98,8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B0416" w:rsidRDefault="000B0416" w:rsidP="00532B6A">
            <w:pPr>
              <w:jc w:val="right"/>
            </w:pPr>
          </w:p>
        </w:tc>
      </w:tr>
      <w:tr w:rsidR="000B0416" w:rsidTr="000B0416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17.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Боядисване на фасади с височина до 6м. с </w:t>
            </w:r>
            <w:proofErr w:type="spellStart"/>
            <w:r>
              <w:t>фасаген</w:t>
            </w:r>
            <w:proofErr w:type="spellEnd"/>
            <w:r>
              <w:t xml:space="preserve"> (двукратно)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  м2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D8622B">
            <w:pPr>
              <w:jc w:val="right"/>
            </w:pPr>
            <w:r>
              <w:t>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0416" w:rsidRDefault="000B0416" w:rsidP="000070A7">
            <w:pPr>
              <w:jc w:val="right"/>
            </w:pPr>
            <w: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B0416" w:rsidRDefault="000B0416" w:rsidP="00532B6A">
            <w:pPr>
              <w:jc w:val="right"/>
            </w:pPr>
          </w:p>
        </w:tc>
      </w:tr>
      <w:tr w:rsidR="000B0416" w:rsidTr="000B0416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18.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Доставка и полагане на тръби PVC ф25мм открито по стени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   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D8622B">
            <w:pPr>
              <w:jc w:val="right"/>
            </w:pPr>
            <w:r>
              <w:t>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0416" w:rsidRDefault="000B0416" w:rsidP="000070A7">
            <w:pPr>
              <w:jc w:val="right"/>
            </w:pPr>
            <w: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B0416" w:rsidRDefault="000B0416" w:rsidP="00532B6A">
            <w:pPr>
              <w:jc w:val="right"/>
            </w:pPr>
          </w:p>
        </w:tc>
      </w:tr>
      <w:tr w:rsidR="000B0416" w:rsidTr="000B0416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19.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Доставка и изтегляне на проводник ПВ 2х1,5мм в монтирани тръби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   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D8622B">
            <w:pPr>
              <w:jc w:val="right"/>
            </w:pPr>
            <w:r>
              <w:t>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0416" w:rsidRDefault="000B0416" w:rsidP="000070A7">
            <w:pPr>
              <w:jc w:val="right"/>
            </w:pPr>
            <w: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B0416" w:rsidRDefault="000B0416" w:rsidP="00532B6A">
            <w:pPr>
              <w:jc w:val="right"/>
            </w:pPr>
          </w:p>
        </w:tc>
      </w:tr>
      <w:tr w:rsidR="000B0416" w:rsidTr="000B0416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20.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Монтаж на ключове и контакти за обикновена открита </w:t>
            </w:r>
            <w:proofErr w:type="spellStart"/>
            <w:r>
              <w:t>инс</w:t>
            </w:r>
            <w:proofErr w:type="spellEnd"/>
            <w:r>
              <w:t>. само монтажа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   бр.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D8622B">
            <w:pPr>
              <w:jc w:val="right"/>
            </w:pPr>
            <w: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0416" w:rsidRDefault="000B0416" w:rsidP="000070A7">
            <w:pPr>
              <w:jc w:val="right"/>
            </w:pPr>
            <w: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B0416" w:rsidRDefault="000B0416" w:rsidP="00532B6A">
            <w:pPr>
              <w:jc w:val="right"/>
            </w:pPr>
          </w:p>
        </w:tc>
      </w:tr>
      <w:tr w:rsidR="000B0416" w:rsidTr="000B0416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21.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Бетонна подова настилка неармирана 10см.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   м2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D8622B">
            <w:pPr>
              <w:jc w:val="right"/>
            </w:pPr>
            <w:r>
              <w:t>24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0416" w:rsidRDefault="000B0416" w:rsidP="000070A7">
            <w:pPr>
              <w:jc w:val="right"/>
            </w:pPr>
            <w: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B0416" w:rsidRDefault="000B0416" w:rsidP="00532B6A">
            <w:pPr>
              <w:jc w:val="right"/>
            </w:pPr>
          </w:p>
        </w:tc>
      </w:tr>
      <w:tr w:rsidR="000B0416" w:rsidTr="000B0416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22.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0416" w:rsidRDefault="000B0416">
            <w:pPr>
              <w:spacing w:line="276" w:lineRule="auto"/>
            </w:pPr>
            <w:proofErr w:type="spellStart"/>
            <w:r>
              <w:t>Гипсокартон</w:t>
            </w:r>
            <w:proofErr w:type="spellEnd"/>
            <w:r>
              <w:t xml:space="preserve"> </w:t>
            </w:r>
            <w:proofErr w:type="spellStart"/>
            <w:r>
              <w:t>пожароустойчив</w:t>
            </w:r>
            <w:proofErr w:type="spellEnd"/>
            <w:r>
              <w:t xml:space="preserve"> 15мм.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   м2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D8622B">
            <w:pPr>
              <w:jc w:val="right"/>
            </w:pPr>
            <w:r>
              <w:t>24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0416" w:rsidRDefault="000B0416" w:rsidP="000070A7">
            <w:pPr>
              <w:jc w:val="right"/>
            </w:pPr>
            <w: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B0416" w:rsidRDefault="000B0416" w:rsidP="00532B6A">
            <w:pPr>
              <w:jc w:val="right"/>
            </w:pPr>
          </w:p>
        </w:tc>
      </w:tr>
      <w:tr w:rsidR="000B0416" w:rsidTr="000B0416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23.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Демонтиране на каса на врата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   бр.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D8622B">
            <w:pPr>
              <w:jc w:val="right"/>
            </w:pPr>
            <w: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0416" w:rsidRDefault="000B0416" w:rsidP="000070A7">
            <w:pPr>
              <w:jc w:val="right"/>
            </w:pPr>
            <w: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B0416" w:rsidRDefault="000B0416" w:rsidP="00532B6A">
            <w:pPr>
              <w:jc w:val="right"/>
            </w:pPr>
          </w:p>
        </w:tc>
      </w:tr>
      <w:tr w:rsidR="000B0416" w:rsidTr="000B0416">
        <w:trPr>
          <w:gridAfter w:val="1"/>
          <w:wAfter w:w="1416" w:type="dxa"/>
          <w:trHeight w:val="25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24.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>Демонтиране на прозорци над 2м2 с каса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>
            <w:pPr>
              <w:spacing w:line="276" w:lineRule="auto"/>
            </w:pPr>
            <w:r>
              <w:t xml:space="preserve">   бр.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D8622B">
            <w:pPr>
              <w:jc w:val="right"/>
            </w:pPr>
            <w: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0416" w:rsidRDefault="000B0416" w:rsidP="000070A7">
            <w:pPr>
              <w:jc w:val="right"/>
            </w:pPr>
            <w: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B0416" w:rsidRDefault="000B0416" w:rsidP="00532B6A">
            <w:pPr>
              <w:jc w:val="right"/>
            </w:pPr>
          </w:p>
        </w:tc>
      </w:tr>
      <w:tr w:rsidR="000B0416" w:rsidTr="000B0416">
        <w:trPr>
          <w:gridAfter w:val="1"/>
          <w:wAfter w:w="1416" w:type="dxa"/>
          <w:trHeight w:val="480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Pr="000B0416" w:rsidRDefault="000B0416" w:rsidP="000B0416">
            <w:pPr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16" w:rsidRDefault="000B0416" w:rsidP="000B0416">
            <w:r>
              <w:t xml:space="preserve">Доставка и монтаж на PVC (алуминиеви) прозорци и врати 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0B0416">
            <w:r>
              <w:t xml:space="preserve">   м2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0B0416">
            <w:pPr>
              <w:jc w:val="right"/>
            </w:pPr>
            <w:r>
              <w:t>10,6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16" w:rsidRDefault="000B0416" w:rsidP="000B0416">
            <w:pPr>
              <w:jc w:val="right"/>
            </w:pPr>
            <w:r>
              <w:t>10,6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0416" w:rsidRPr="000B0416" w:rsidRDefault="000B0416" w:rsidP="000B0416">
            <w:pPr>
              <w:jc w:val="right"/>
              <w:rPr>
                <w:lang w:val="en-US"/>
              </w:rPr>
            </w:pPr>
          </w:p>
        </w:tc>
      </w:tr>
      <w:tr w:rsidR="000B0416" w:rsidTr="000B0416">
        <w:trPr>
          <w:gridAfter w:val="1"/>
          <w:wAfter w:w="1416" w:type="dxa"/>
          <w:trHeight w:val="399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0B0416"/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B0416" w:rsidRPr="001C2E1C" w:rsidRDefault="001C2E1C" w:rsidP="000B0416">
            <w:pPr>
              <w:rPr>
                <w:b/>
              </w:rPr>
            </w:pPr>
            <w:r w:rsidRPr="001C2E1C">
              <w:rPr>
                <w:b/>
              </w:rPr>
              <w:t>ОБЩО</w:t>
            </w:r>
            <w:r w:rsidR="00E7110E">
              <w:rPr>
                <w:b/>
              </w:rPr>
              <w:t xml:space="preserve"> </w:t>
            </w:r>
            <w:r w:rsidR="00E7110E" w:rsidRPr="00E7110E">
              <w:rPr>
                <w:b/>
                <w:i/>
              </w:rPr>
              <w:t>/сбор от цените на к.6/</w:t>
            </w:r>
            <w:r w:rsidRPr="00E7110E">
              <w:rPr>
                <w:b/>
                <w:i/>
              </w:rPr>
              <w:t>: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0B0416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0B0416" w:rsidRDefault="000B0416" w:rsidP="000B0416">
            <w:pPr>
              <w:jc w:val="right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B0416" w:rsidRDefault="000B0416" w:rsidP="000B0416">
            <w:pPr>
              <w:jc w:val="righ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0416" w:rsidRDefault="000B0416" w:rsidP="000B0416">
            <w:pPr>
              <w:jc w:val="right"/>
              <w:rPr>
                <w:lang w:val="en-US"/>
              </w:rPr>
            </w:pPr>
          </w:p>
        </w:tc>
      </w:tr>
      <w:tr w:rsidR="000B0416" w:rsidTr="000B0416">
        <w:trPr>
          <w:gridAfter w:val="1"/>
          <w:wAfter w:w="1416" w:type="dxa"/>
          <w:trHeight w:val="690"/>
        </w:trPr>
        <w:tc>
          <w:tcPr>
            <w:tcW w:w="9515" w:type="dxa"/>
            <w:gridSpan w:val="7"/>
            <w:tcBorders>
              <w:top w:val="single" w:sz="12" w:space="0" w:color="auto"/>
              <w:bottom w:val="nil"/>
            </w:tcBorders>
            <w:noWrap/>
            <w:vAlign w:val="bottom"/>
            <w:hideMark/>
          </w:tcPr>
          <w:p w:rsidR="000B0416" w:rsidRDefault="000B0416" w:rsidP="00E7110E">
            <w:pPr>
              <w:jc w:val="right"/>
              <w:rPr>
                <w:lang w:val="en-US"/>
              </w:rPr>
            </w:pPr>
          </w:p>
          <w:p w:rsidR="000B0416" w:rsidRDefault="000B0416" w:rsidP="00E7110E">
            <w:pPr>
              <w:jc w:val="right"/>
              <w:rPr>
                <w:lang w:val="en-US"/>
              </w:rPr>
            </w:pPr>
          </w:p>
          <w:p w:rsidR="000B0416" w:rsidRDefault="000B0416" w:rsidP="00E7110E">
            <w:pPr>
              <w:jc w:val="right"/>
              <w:rPr>
                <w:lang w:val="en-US"/>
              </w:rPr>
            </w:pPr>
          </w:p>
        </w:tc>
      </w:tr>
    </w:tbl>
    <w:p w:rsidR="006424DD" w:rsidRDefault="006424DD" w:rsidP="00E7110E">
      <w:pPr>
        <w:ind w:firstLine="851"/>
        <w:jc w:val="both"/>
      </w:pPr>
      <w:r>
        <w:rPr>
          <w:b/>
        </w:rPr>
        <w:t>Обща</w:t>
      </w:r>
      <w:r w:rsidR="00E7110E">
        <w:rPr>
          <w:b/>
        </w:rPr>
        <w:t>та</w:t>
      </w:r>
      <w:r w:rsidR="00E7110E">
        <w:t xml:space="preserve"> цена </w:t>
      </w:r>
      <w:r>
        <w:t xml:space="preserve"> за изпълнение на СМР: ……………… лв. без ДДС</w:t>
      </w:r>
      <w:r w:rsidR="00E7110E">
        <w:t>, словом: ………………….. лв. без ДДС.</w:t>
      </w:r>
    </w:p>
    <w:p w:rsidR="00E7110E" w:rsidRDefault="00E7110E" w:rsidP="006424DD">
      <w:pPr>
        <w:ind w:firstLine="709"/>
        <w:jc w:val="both"/>
      </w:pPr>
      <w:r>
        <w:t xml:space="preserve"> </w:t>
      </w:r>
    </w:p>
    <w:p w:rsidR="006424DD" w:rsidRDefault="006424DD" w:rsidP="006424DD">
      <w:pPr>
        <w:ind w:firstLine="709"/>
        <w:jc w:val="both"/>
      </w:pPr>
      <w:r>
        <w:t>Декларираме, че ако нашата оферта бъде приета и бъдем избрани за изпълнители, предложените от нас цени ще останат постоянни и няма да бъдат променяни по време на изпълнението ѝ.</w:t>
      </w:r>
    </w:p>
    <w:p w:rsidR="006424DD" w:rsidRDefault="006424DD" w:rsidP="006424DD">
      <w:pPr>
        <w:ind w:left="284"/>
        <w:jc w:val="both"/>
        <w:rPr>
          <w:b/>
        </w:rPr>
      </w:pPr>
    </w:p>
    <w:p w:rsidR="006424DD" w:rsidRDefault="006424DD" w:rsidP="006424DD">
      <w:pPr>
        <w:ind w:left="284"/>
        <w:jc w:val="both"/>
      </w:pPr>
      <w:r>
        <w:rPr>
          <w:b/>
        </w:rPr>
        <w:t>Забележка:</w:t>
      </w:r>
      <w:r>
        <w:rPr>
          <w:rFonts w:ascii="Calibri" w:eastAsia="Calibri" w:hAnsi="Calibri"/>
        </w:rPr>
        <w:t xml:space="preserve"> </w:t>
      </w:r>
      <w:r>
        <w:t>При констатирането на аритметични грешки се спазват следните правила:</w:t>
      </w:r>
    </w:p>
    <w:p w:rsidR="006424DD" w:rsidRDefault="006424DD" w:rsidP="006424DD">
      <w:pPr>
        <w:ind w:left="284"/>
        <w:jc w:val="both"/>
        <w:rPr>
          <w:i/>
        </w:rPr>
      </w:pPr>
      <w:r>
        <w:rPr>
          <w:i/>
        </w:rPr>
        <w:t>-</w:t>
      </w:r>
      <w:r>
        <w:rPr>
          <w:i/>
        </w:rPr>
        <w:tab/>
        <w:t>При различия между сумите, изразени с цифри и думи, за вярно се приема словесното изражение на сумата;</w:t>
      </w:r>
    </w:p>
    <w:p w:rsidR="006424DD" w:rsidRDefault="006424DD" w:rsidP="006424DD">
      <w:pPr>
        <w:ind w:left="284"/>
        <w:jc w:val="both"/>
        <w:rPr>
          <w:i/>
        </w:rPr>
      </w:pPr>
      <w:r>
        <w:rPr>
          <w:i/>
        </w:rPr>
        <w:t>-</w:t>
      </w:r>
      <w:r>
        <w:rPr>
          <w:i/>
        </w:rPr>
        <w:tab/>
        <w:t>В случай, че общата цена не съответства на произведението от единичната цена и количеството, участникът се отстранява от участие;</w:t>
      </w:r>
    </w:p>
    <w:p w:rsidR="006424DD" w:rsidRDefault="006424DD" w:rsidP="006424DD">
      <w:pPr>
        <w:ind w:left="284"/>
        <w:jc w:val="both"/>
        <w:rPr>
          <w:i/>
        </w:rPr>
      </w:pPr>
      <w:r>
        <w:rPr>
          <w:i/>
        </w:rPr>
        <w:t>-</w:t>
      </w:r>
      <w:r>
        <w:rPr>
          <w:i/>
        </w:rPr>
        <w:tab/>
        <w:t>В случай,че общата предлагана цена не съответства на сбора от произведенията между единичната цена и количеството, участникът се отстранява от участие.</w:t>
      </w:r>
    </w:p>
    <w:p w:rsidR="006424DD" w:rsidRDefault="006424DD" w:rsidP="00E7110E">
      <w:pPr>
        <w:ind w:left="284"/>
        <w:jc w:val="both"/>
      </w:pPr>
    </w:p>
    <w:p w:rsidR="006424DD" w:rsidRDefault="006424DD" w:rsidP="006424DD">
      <w:pPr>
        <w:ind w:firstLine="709"/>
        <w:jc w:val="both"/>
      </w:pPr>
      <w:r>
        <w:t>Цените се изписват в български лева с точност до второто число след десетичната запетая.</w:t>
      </w:r>
    </w:p>
    <w:p w:rsidR="006424DD" w:rsidRDefault="006424DD" w:rsidP="006424DD">
      <w:pPr>
        <w:ind w:firstLine="720"/>
        <w:jc w:val="both"/>
      </w:pPr>
    </w:p>
    <w:p w:rsidR="006424DD" w:rsidRDefault="006424DD" w:rsidP="006424DD">
      <w:pPr>
        <w:ind w:firstLine="720"/>
        <w:jc w:val="both"/>
      </w:pPr>
      <w:r>
        <w:lastRenderedPageBreak/>
        <w:t>Дата:…………2017 г.                                   Подпис и печат……………..</w:t>
      </w:r>
    </w:p>
    <w:p w:rsidR="006424DD" w:rsidRDefault="006424DD" w:rsidP="006424DD">
      <w:pPr>
        <w:ind w:left="6480" w:hanging="1440"/>
        <w:jc w:val="both"/>
        <w:rPr>
          <w:lang w:val="en-US"/>
        </w:rPr>
      </w:pPr>
      <w:r>
        <w:t xml:space="preserve">         (трите имена, подпис и печат)</w:t>
      </w:r>
    </w:p>
    <w:p w:rsidR="006424DD" w:rsidRDefault="006424DD" w:rsidP="006424DD">
      <w:pPr>
        <w:jc w:val="both"/>
      </w:pPr>
      <w:bookmarkStart w:id="0" w:name="_ОБРАЗЕЦ_№_5.1."/>
      <w:bookmarkEnd w:id="0"/>
    </w:p>
    <w:p w:rsidR="006424DD" w:rsidRDefault="006424DD" w:rsidP="006424DD">
      <w:pPr>
        <w:jc w:val="both"/>
      </w:pPr>
    </w:p>
    <w:p w:rsidR="006424DD" w:rsidRDefault="006424DD" w:rsidP="006424DD">
      <w:pPr>
        <w:ind w:left="7200"/>
        <w:rPr>
          <w:b/>
          <w:color w:val="000000" w:themeColor="text1"/>
        </w:rPr>
      </w:pPr>
    </w:p>
    <w:p w:rsidR="006424DD" w:rsidRDefault="006424DD" w:rsidP="006424DD">
      <w:pPr>
        <w:jc w:val="both"/>
      </w:pPr>
    </w:p>
    <w:sectPr w:rsidR="006424DD" w:rsidSect="00DC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E1B"/>
    <w:multiLevelType w:val="multilevel"/>
    <w:tmpl w:val="A852ED8E"/>
    <w:lvl w:ilvl="0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90" w:hanging="705"/>
      </w:pPr>
    </w:lvl>
    <w:lvl w:ilvl="2">
      <w:start w:val="3"/>
      <w:numFmt w:val="decimal"/>
      <w:isLgl/>
      <w:lvlText w:val="%1.%2.%3"/>
      <w:lvlJc w:val="left"/>
      <w:pPr>
        <w:ind w:left="1570" w:hanging="720"/>
      </w:pPr>
    </w:lvl>
    <w:lvl w:ilvl="3">
      <w:start w:val="1"/>
      <w:numFmt w:val="decimal"/>
      <w:isLgl/>
      <w:lvlText w:val="%1.%2.%3.%4"/>
      <w:lvlJc w:val="left"/>
      <w:pPr>
        <w:ind w:left="1635" w:hanging="720"/>
      </w:pPr>
    </w:lvl>
    <w:lvl w:ilvl="4">
      <w:start w:val="1"/>
      <w:numFmt w:val="decimal"/>
      <w:isLgl/>
      <w:lvlText w:val="%1.%2.%3.%4.%5"/>
      <w:lvlJc w:val="left"/>
      <w:pPr>
        <w:ind w:left="2060" w:hanging="1080"/>
      </w:pPr>
    </w:lvl>
    <w:lvl w:ilvl="5">
      <w:start w:val="1"/>
      <w:numFmt w:val="decimal"/>
      <w:isLgl/>
      <w:lvlText w:val="%1.%2.%3.%4.%5.%6"/>
      <w:lvlJc w:val="left"/>
      <w:pPr>
        <w:ind w:left="2125" w:hanging="1080"/>
      </w:pPr>
    </w:lvl>
    <w:lvl w:ilvl="6">
      <w:start w:val="1"/>
      <w:numFmt w:val="decimal"/>
      <w:isLgl/>
      <w:lvlText w:val="%1.%2.%3.%4.%5.%6.%7"/>
      <w:lvlJc w:val="left"/>
      <w:pPr>
        <w:ind w:left="2550" w:hanging="1440"/>
      </w:p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</w:lvl>
  </w:abstractNum>
  <w:abstractNum w:abstractNumId="1">
    <w:nsid w:val="3F090750"/>
    <w:multiLevelType w:val="hybridMultilevel"/>
    <w:tmpl w:val="17E404A4"/>
    <w:lvl w:ilvl="0" w:tplc="0F58F5E6">
      <w:start w:val="1"/>
      <w:numFmt w:val="decimal"/>
      <w:lvlText w:val="%1."/>
      <w:lvlJc w:val="left"/>
      <w:pPr>
        <w:ind w:left="7165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06095"/>
    <w:multiLevelType w:val="hybridMultilevel"/>
    <w:tmpl w:val="DE7A6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4DD"/>
    <w:rsid w:val="0008662D"/>
    <w:rsid w:val="000B0416"/>
    <w:rsid w:val="001C2E1C"/>
    <w:rsid w:val="002230C3"/>
    <w:rsid w:val="00286031"/>
    <w:rsid w:val="003B3077"/>
    <w:rsid w:val="00532B6A"/>
    <w:rsid w:val="006424DD"/>
    <w:rsid w:val="006730F7"/>
    <w:rsid w:val="006F43C5"/>
    <w:rsid w:val="00894363"/>
    <w:rsid w:val="008E1163"/>
    <w:rsid w:val="00B6528F"/>
    <w:rsid w:val="00DC46F1"/>
    <w:rsid w:val="00E7110E"/>
    <w:rsid w:val="00EA7F28"/>
    <w:rsid w:val="00F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 Char"/>
    <w:basedOn w:val="a"/>
    <w:next w:val="a"/>
    <w:link w:val="10"/>
    <w:qFormat/>
    <w:rsid w:val="006424DD"/>
    <w:pPr>
      <w:keepNext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6424D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6424DD"/>
    <w:pPr>
      <w:widowControl w:val="0"/>
      <w:suppressAutoHyphens/>
      <w:spacing w:before="57" w:after="57"/>
      <w:ind w:left="720"/>
      <w:jc w:val="both"/>
    </w:pPr>
    <w:rPr>
      <w:lang w:eastAsia="ar-SA"/>
    </w:rPr>
  </w:style>
  <w:style w:type="paragraph" w:customStyle="1" w:styleId="Body">
    <w:name w:val="Body"/>
    <w:qFormat/>
    <w:rsid w:val="006424DD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2017-05-22T13:14:00Z</dcterms:created>
  <dcterms:modified xsi:type="dcterms:W3CDTF">2017-06-02T09:35:00Z</dcterms:modified>
</cp:coreProperties>
</file>